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57" w:rsidRPr="00101857" w:rsidRDefault="00101857" w:rsidP="005C6F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0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отрудники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ГИБДД</w:t>
      </w:r>
      <w:r w:rsidRPr="0010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проведут оперативно – профилактическое мероприятие «Скрытый контроль»</w:t>
      </w:r>
    </w:p>
    <w:p w:rsidR="005C6F88" w:rsidRDefault="00101857" w:rsidP="005C6F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предстоящие выходные дни с</w:t>
      </w:r>
      <w:r w:rsidR="005C6F88">
        <w:rPr>
          <w:rFonts w:ascii="Times New Roman" w:hAnsi="Times New Roman" w:cs="Times New Roman"/>
          <w:sz w:val="28"/>
          <w:szCs w:val="28"/>
        </w:rPr>
        <w:t xml:space="preserve">отрудники ДПС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5C6F88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5C6F88">
        <w:rPr>
          <w:rFonts w:ascii="Times New Roman" w:hAnsi="Times New Roman" w:cs="Times New Roman"/>
          <w:sz w:val="28"/>
          <w:szCs w:val="28"/>
        </w:rPr>
        <w:t>контроль за безопасностью дорожного движения, используя патрульные автомобили гражданского исполнения.</w:t>
      </w:r>
    </w:p>
    <w:p w:rsidR="005C6F88" w:rsidRDefault="005C6F88" w:rsidP="005C6F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предупреждения дорожных происшествий, связанных с выездом на полосу встречного движения и несоблюдением скоростного режима, на автодороге </w:t>
      </w:r>
      <w:r w:rsidR="00101857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работает экипаж скрытого патрулирования.</w:t>
      </w:r>
    </w:p>
    <w:p w:rsidR="005C6F88" w:rsidRDefault="005C6F88" w:rsidP="005C6F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Дорожные полицейские </w:t>
      </w:r>
      <w:r w:rsidR="00101857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патрулир</w:t>
      </w:r>
      <w:r w:rsidR="00101857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аварийно-опасные участки на служебном автомобиле без специальных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 и фиксир</w:t>
      </w:r>
      <w:r w:rsidR="00101857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факты опасного обгона там, где это запрещено знаками и разметкой. Особое внимание уделено автодороге Красноярск-Енисейск с высокой интенсивностью движения. Выявляя нарушение, инспектор передает информацию о транспортном средстве ближайшему экипажу, который составляет в отношении водителя процессуальные документы.</w:t>
      </w:r>
    </w:p>
    <w:p w:rsidR="005C6F88" w:rsidRDefault="005C6F88" w:rsidP="005C6F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Разъясняем, что за подобное правонарушение предусмотрен штраф, а за повторное - уголовная ответственность.</w:t>
      </w:r>
    </w:p>
    <w:p w:rsidR="005C6F88" w:rsidRDefault="005C6F88" w:rsidP="005C6F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водители, перед началом обгона убедитесь в том, что на данном участке дороги такой маневр разрешен и возможен в данной ситуации. Нужно быть уверенным на 100%, что удастся завершить начатый маневр без нарушения скоростного режима, не создавая аварийной ситуации. </w:t>
      </w:r>
      <w:r w:rsidRPr="006907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Неудачный</w:t>
      </w:r>
      <w:r w:rsidRPr="0069078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обгон может привести к трагическим последствиям.</w:t>
      </w:r>
    </w:p>
    <w:p w:rsidR="002439AC" w:rsidRDefault="002439AC"/>
    <w:sectPr w:rsidR="0024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6F88"/>
    <w:rsid w:val="00101857"/>
    <w:rsid w:val="002439AC"/>
    <w:rsid w:val="005C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2022-08-26T05:22:00Z</dcterms:created>
  <dcterms:modified xsi:type="dcterms:W3CDTF">2022-08-26T05:38:00Z</dcterms:modified>
</cp:coreProperties>
</file>